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F" w:rsidRDefault="00307255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-826770</wp:posOffset>
            </wp:positionH>
            <wp:positionV relativeFrom="paragraph">
              <wp:posOffset>-718820</wp:posOffset>
            </wp:positionV>
            <wp:extent cx="7463790" cy="10492740"/>
            <wp:effectExtent l="19050" t="0" r="3810" b="0"/>
            <wp:wrapNone/>
            <wp:docPr id="1" name="Рисунок 1" descr="C:\Users\Я\Pictures\2024-03-2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2024-03-21\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1049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255" w:rsidRDefault="00307255" w:rsidP="00307255">
      <w:pPr>
        <w:pStyle w:val="a6"/>
      </w:pPr>
    </w:p>
    <w:p w:rsidR="00275F5F" w:rsidRDefault="00275F5F">
      <w:pPr>
        <w:spacing w:line="413" w:lineRule="exact"/>
        <w:ind w:left="530" w:right="662"/>
        <w:jc w:val="center"/>
        <w:rPr>
          <w:b/>
          <w:sz w:val="36"/>
        </w:rPr>
      </w:pPr>
    </w:p>
    <w:p w:rsidR="00275F5F" w:rsidRDefault="00275F5F">
      <w:pPr>
        <w:spacing w:line="413" w:lineRule="exact"/>
        <w:jc w:val="center"/>
        <w:rPr>
          <w:sz w:val="36"/>
        </w:rPr>
        <w:sectPr w:rsidR="00275F5F">
          <w:type w:val="continuous"/>
          <w:pgSz w:w="11910" w:h="16840"/>
          <w:pgMar w:top="1240" w:right="120" w:bottom="280" w:left="1380" w:header="720" w:footer="720" w:gutter="0"/>
          <w:cols w:space="720"/>
        </w:sectPr>
      </w:pPr>
    </w:p>
    <w:p w:rsidR="00275F5F" w:rsidRDefault="00B04D8B">
      <w:pPr>
        <w:pStyle w:val="1"/>
        <w:numPr>
          <w:ilvl w:val="0"/>
          <w:numId w:val="1"/>
        </w:numPr>
        <w:tabs>
          <w:tab w:val="left" w:pos="4503"/>
        </w:tabs>
        <w:spacing w:before="7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Общиеположения</w:t>
      </w:r>
    </w:p>
    <w:p w:rsidR="00275F5F" w:rsidRDefault="00275F5F">
      <w:pPr>
        <w:pStyle w:val="a3"/>
        <w:spacing w:before="6"/>
        <w:rPr>
          <w:b/>
          <w:sz w:val="24"/>
          <w:szCs w:val="24"/>
        </w:rPr>
      </w:pPr>
    </w:p>
    <w:p w:rsidR="00275F5F" w:rsidRDefault="00B04D8B">
      <w:pPr>
        <w:pStyle w:val="a5"/>
        <w:numPr>
          <w:ilvl w:val="1"/>
          <w:numId w:val="2"/>
        </w:numPr>
        <w:tabs>
          <w:tab w:val="left" w:pos="1611"/>
        </w:tabs>
        <w:ind w:right="443" w:firstLine="787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Российская Федерация является участником Конвенции ООН противкоррупции,присягойвНью-Йорке31.10.2003,котораяратифицированаФедеральным законом от 08.03.2006 N 40-ФЗ. Согласно данному закону Россияобязуется принять </w:t>
      </w:r>
      <w:r>
        <w:rPr>
          <w:sz w:val="24"/>
          <w:szCs w:val="21"/>
        </w:rPr>
        <w:t>Конвенцию за договорно-правовую основу для обеспечениязащиты лиц,сообщающихофактахкоррупции.</w:t>
      </w:r>
    </w:p>
    <w:p w:rsidR="00275F5F" w:rsidRDefault="00B04D8B">
      <w:pPr>
        <w:pStyle w:val="a5"/>
        <w:numPr>
          <w:ilvl w:val="1"/>
          <w:numId w:val="2"/>
        </w:numPr>
        <w:tabs>
          <w:tab w:val="left" w:pos="1534"/>
        </w:tabs>
        <w:spacing w:before="4"/>
        <w:ind w:right="446" w:firstLine="710"/>
        <w:jc w:val="both"/>
        <w:rPr>
          <w:sz w:val="24"/>
          <w:szCs w:val="21"/>
        </w:rPr>
      </w:pPr>
      <w:r>
        <w:rPr>
          <w:sz w:val="24"/>
          <w:szCs w:val="21"/>
        </w:rPr>
        <w:t>Система защиты заявителей о коррупции - комплекс мер, в том числезаконодательных,направленныхназащитуправлиц,сообщающиховозможныхфактахкоррупции:отрудовыхправах(за</w:t>
      </w:r>
      <w:r>
        <w:rPr>
          <w:sz w:val="24"/>
          <w:szCs w:val="21"/>
        </w:rPr>
        <w:t>щитаотувольнений,понижениявдолжностиит.п.),защитеотпреследований,втомчислеотподачи исков оклевете.</w:t>
      </w:r>
    </w:p>
    <w:p w:rsidR="00275F5F" w:rsidRDefault="00B04D8B">
      <w:pPr>
        <w:pStyle w:val="a5"/>
        <w:numPr>
          <w:ilvl w:val="1"/>
          <w:numId w:val="2"/>
        </w:numPr>
        <w:tabs>
          <w:tab w:val="left" w:pos="1534"/>
        </w:tabs>
        <w:ind w:right="443" w:firstLine="710"/>
        <w:jc w:val="both"/>
        <w:rPr>
          <w:sz w:val="24"/>
          <w:szCs w:val="21"/>
        </w:rPr>
      </w:pPr>
      <w:r>
        <w:rPr>
          <w:sz w:val="24"/>
          <w:szCs w:val="21"/>
        </w:rPr>
        <w:t>В соответствии с ч .4 ст. 9 Федерального закона от 25.12.2008 № 273-ФЗ«Опротиводействиикоррупции»работник,уведомившийработодателя(представителяработодателя),</w:t>
      </w:r>
      <w:r>
        <w:rPr>
          <w:sz w:val="24"/>
          <w:szCs w:val="21"/>
        </w:rPr>
        <w:t>органыпрокуратурыилидругиегосударственноеорганыофактахобращениявцеляхсклоненияегоксовершению коррупционного правонарушения, о фактах совершения другимиработниками организации коррупционных правонарушений, непредставлениясведений либо представления заведомо</w:t>
      </w:r>
      <w:r>
        <w:rPr>
          <w:sz w:val="24"/>
          <w:szCs w:val="21"/>
        </w:rPr>
        <w:t xml:space="preserve"> недостоверных или неполных сведенийодоходах,обимуществеиобязательствахимущественногохарактера,находитсяподзащитойгосударствавсоответствиисзаконодательствомРоссийской Федерации.</w:t>
      </w:r>
    </w:p>
    <w:p w:rsidR="00275F5F" w:rsidRDefault="00B04D8B">
      <w:pPr>
        <w:pStyle w:val="a5"/>
        <w:numPr>
          <w:ilvl w:val="1"/>
          <w:numId w:val="2"/>
        </w:numPr>
        <w:tabs>
          <w:tab w:val="left" w:pos="1597"/>
        </w:tabs>
        <w:ind w:right="445" w:firstLine="710"/>
        <w:jc w:val="both"/>
        <w:rPr>
          <w:sz w:val="24"/>
          <w:szCs w:val="21"/>
        </w:rPr>
      </w:pPr>
      <w:r>
        <w:rPr>
          <w:sz w:val="24"/>
          <w:szCs w:val="21"/>
        </w:rPr>
        <w:t>НастоящееПоложениеозащитеработниковМ</w:t>
      </w:r>
      <w:r>
        <w:rPr>
          <w:sz w:val="24"/>
          <w:szCs w:val="21"/>
        </w:rPr>
        <w:t>БДОУ</w:t>
      </w:r>
      <w:r>
        <w:rPr>
          <w:sz w:val="24"/>
          <w:szCs w:val="21"/>
        </w:rPr>
        <w:t xml:space="preserve"> Д/с «Солнышко» с. Южный Урал</w:t>
      </w:r>
      <w:r>
        <w:rPr>
          <w:sz w:val="24"/>
          <w:szCs w:val="21"/>
        </w:rPr>
        <w:t>(далееУчр</w:t>
      </w:r>
      <w:r>
        <w:rPr>
          <w:sz w:val="24"/>
          <w:szCs w:val="21"/>
        </w:rPr>
        <w:t>еждение),сообщившихокоррупционныхправонарушениях(фактахкоррупции)вдеятельностиУчрежденияотформальныхинеформальныхсанкций(далее-Положение)разработановсоответствиисост.13.3.</w:t>
      </w:r>
    </w:p>
    <w:p w:rsidR="00275F5F" w:rsidRDefault="00B04D8B">
      <w:pPr>
        <w:pStyle w:val="a3"/>
        <w:spacing w:before="4"/>
        <w:ind w:left="319" w:right="447"/>
        <w:jc w:val="both"/>
        <w:rPr>
          <w:sz w:val="24"/>
          <w:szCs w:val="24"/>
        </w:rPr>
      </w:pPr>
      <w:r>
        <w:rPr>
          <w:sz w:val="24"/>
          <w:szCs w:val="24"/>
        </w:rPr>
        <w:t>«Обязанность организаций принимать меры по предупреждению коррупции»Федеральногозако</w:t>
      </w:r>
      <w:r>
        <w:rPr>
          <w:sz w:val="24"/>
          <w:szCs w:val="24"/>
        </w:rPr>
        <w:t>наот25декабря2008г.N273-ФЗ"Опротиводействиикоррупции".</w:t>
      </w:r>
    </w:p>
    <w:p w:rsidR="00275F5F" w:rsidRDefault="00B04D8B">
      <w:pPr>
        <w:pStyle w:val="a5"/>
        <w:numPr>
          <w:ilvl w:val="1"/>
          <w:numId w:val="2"/>
        </w:numPr>
        <w:tabs>
          <w:tab w:val="left" w:pos="1712"/>
        </w:tabs>
        <w:ind w:right="458" w:firstLine="710"/>
        <w:jc w:val="both"/>
        <w:rPr>
          <w:sz w:val="24"/>
          <w:szCs w:val="21"/>
        </w:rPr>
      </w:pPr>
      <w:r>
        <w:rPr>
          <w:sz w:val="24"/>
          <w:szCs w:val="21"/>
        </w:rPr>
        <w:t>ПоложениерегулируетдеятельностьработниковУчреждения,оказывающихсодействиевборьбескоррупцией.</w:t>
      </w:r>
    </w:p>
    <w:p w:rsidR="00275F5F" w:rsidRDefault="00275F5F">
      <w:pPr>
        <w:pStyle w:val="a3"/>
        <w:spacing w:before="3"/>
        <w:rPr>
          <w:sz w:val="24"/>
          <w:szCs w:val="24"/>
        </w:rPr>
      </w:pPr>
    </w:p>
    <w:p w:rsidR="00275F5F" w:rsidRDefault="00B04D8B">
      <w:pPr>
        <w:pStyle w:val="1"/>
        <w:numPr>
          <w:ilvl w:val="0"/>
          <w:numId w:val="1"/>
        </w:numPr>
        <w:tabs>
          <w:tab w:val="left" w:pos="4767"/>
        </w:tabs>
        <w:ind w:left="4766"/>
        <w:jc w:val="left"/>
        <w:rPr>
          <w:sz w:val="24"/>
          <w:szCs w:val="24"/>
        </w:rPr>
      </w:pPr>
      <w:r>
        <w:rPr>
          <w:sz w:val="24"/>
          <w:szCs w:val="24"/>
        </w:rPr>
        <w:t>Целиизадачи</w:t>
      </w:r>
    </w:p>
    <w:p w:rsidR="00275F5F" w:rsidRDefault="00275F5F">
      <w:pPr>
        <w:pStyle w:val="a3"/>
        <w:spacing w:before="6"/>
        <w:rPr>
          <w:b/>
          <w:sz w:val="24"/>
          <w:szCs w:val="24"/>
        </w:rPr>
      </w:pPr>
    </w:p>
    <w:p w:rsidR="00275F5F" w:rsidRDefault="00B04D8B">
      <w:pPr>
        <w:pStyle w:val="a5"/>
        <w:numPr>
          <w:ilvl w:val="1"/>
          <w:numId w:val="3"/>
        </w:numPr>
        <w:tabs>
          <w:tab w:val="left" w:pos="1823"/>
        </w:tabs>
        <w:ind w:right="448" w:firstLine="710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ЦельюПоложенияявляетсяосуществлениеУчреждениемдеятельности, в пределах своих юридических </w:t>
      </w:r>
      <w:r>
        <w:rPr>
          <w:sz w:val="24"/>
          <w:szCs w:val="21"/>
        </w:rPr>
        <w:t>полномочий, направленной напротиводействиескоррупцией.</w:t>
      </w:r>
    </w:p>
    <w:p w:rsidR="00275F5F" w:rsidRDefault="00B04D8B">
      <w:pPr>
        <w:pStyle w:val="a5"/>
        <w:numPr>
          <w:ilvl w:val="1"/>
          <w:numId w:val="3"/>
        </w:numPr>
        <w:tabs>
          <w:tab w:val="left" w:pos="1525"/>
        </w:tabs>
        <w:spacing w:line="321" w:lineRule="exact"/>
        <w:ind w:left="1524" w:hanging="495"/>
        <w:jc w:val="both"/>
        <w:rPr>
          <w:sz w:val="24"/>
          <w:szCs w:val="21"/>
        </w:rPr>
      </w:pPr>
      <w:r>
        <w:rPr>
          <w:sz w:val="24"/>
          <w:szCs w:val="21"/>
        </w:rPr>
        <w:t>Основнымизадачамиположенияявляются:</w:t>
      </w:r>
    </w:p>
    <w:p w:rsidR="00275F5F" w:rsidRDefault="00B04D8B">
      <w:pPr>
        <w:pStyle w:val="a5"/>
        <w:numPr>
          <w:ilvl w:val="0"/>
          <w:numId w:val="4"/>
        </w:numPr>
        <w:tabs>
          <w:tab w:val="left" w:pos="1218"/>
        </w:tabs>
        <w:spacing w:line="242" w:lineRule="auto"/>
        <w:ind w:right="454" w:firstLine="710"/>
        <w:rPr>
          <w:sz w:val="24"/>
          <w:szCs w:val="21"/>
        </w:rPr>
      </w:pPr>
      <w:r>
        <w:rPr>
          <w:sz w:val="24"/>
          <w:szCs w:val="21"/>
        </w:rPr>
        <w:t>содействие повышению уровня правового информирования работниковУчреждения;</w:t>
      </w:r>
    </w:p>
    <w:p w:rsidR="00275F5F" w:rsidRDefault="00B04D8B">
      <w:pPr>
        <w:pStyle w:val="a5"/>
        <w:numPr>
          <w:ilvl w:val="0"/>
          <w:numId w:val="4"/>
        </w:numPr>
        <w:tabs>
          <w:tab w:val="left" w:pos="1194"/>
        </w:tabs>
        <w:spacing w:line="320" w:lineRule="exact"/>
        <w:ind w:left="1193" w:hanging="164"/>
        <w:rPr>
          <w:sz w:val="24"/>
          <w:szCs w:val="21"/>
        </w:rPr>
      </w:pPr>
      <w:r>
        <w:rPr>
          <w:sz w:val="24"/>
          <w:szCs w:val="21"/>
        </w:rPr>
        <w:t>внедрениеобщественногоконтролязадеятельностьюдолжностныхлиц;</w:t>
      </w:r>
    </w:p>
    <w:p w:rsidR="00275F5F" w:rsidRDefault="00B04D8B">
      <w:pPr>
        <w:pStyle w:val="a5"/>
        <w:numPr>
          <w:ilvl w:val="0"/>
          <w:numId w:val="4"/>
        </w:numPr>
        <w:tabs>
          <w:tab w:val="left" w:pos="1204"/>
        </w:tabs>
        <w:ind w:right="456" w:firstLine="710"/>
        <w:rPr>
          <w:sz w:val="24"/>
          <w:szCs w:val="21"/>
        </w:rPr>
      </w:pPr>
      <w:r>
        <w:rPr>
          <w:sz w:val="24"/>
          <w:szCs w:val="21"/>
        </w:rPr>
        <w:t xml:space="preserve">оказание поддержки и помощи </w:t>
      </w:r>
      <w:r>
        <w:rPr>
          <w:sz w:val="24"/>
          <w:szCs w:val="21"/>
        </w:rPr>
        <w:t>работникам Учреждения, сообщившим окоррупционных нарушениях (фактах коррупции), по защите их прав, свобод изаконныхинтересов.</w:t>
      </w:r>
    </w:p>
    <w:p w:rsidR="00275F5F" w:rsidRDefault="00275F5F">
      <w:pPr>
        <w:jc w:val="both"/>
        <w:rPr>
          <w:sz w:val="24"/>
          <w:szCs w:val="21"/>
        </w:rPr>
        <w:sectPr w:rsidR="00275F5F">
          <w:pgSz w:w="11910" w:h="16840"/>
          <w:pgMar w:top="1040" w:right="120" w:bottom="280" w:left="1380" w:header="720" w:footer="720" w:gutter="0"/>
          <w:cols w:space="720"/>
        </w:sectPr>
      </w:pPr>
    </w:p>
    <w:p w:rsidR="00275F5F" w:rsidRDefault="00B04D8B">
      <w:pPr>
        <w:pStyle w:val="1"/>
        <w:numPr>
          <w:ilvl w:val="0"/>
          <w:numId w:val="1"/>
        </w:numPr>
        <w:tabs>
          <w:tab w:val="left" w:pos="2073"/>
        </w:tabs>
        <w:spacing w:before="72"/>
        <w:ind w:left="1957" w:right="1007" w:hanging="246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Порядок защиты и поощрения работников Учреждения,сообщившихокоррупционныхправонарушениях(фактах</w:t>
      </w:r>
    </w:p>
    <w:p w:rsidR="00275F5F" w:rsidRDefault="00B04D8B">
      <w:pPr>
        <w:spacing w:line="321" w:lineRule="exact"/>
        <w:ind w:left="4929"/>
        <w:rPr>
          <w:b/>
          <w:sz w:val="24"/>
          <w:szCs w:val="21"/>
        </w:rPr>
      </w:pPr>
      <w:r>
        <w:rPr>
          <w:b/>
          <w:sz w:val="24"/>
          <w:szCs w:val="21"/>
        </w:rPr>
        <w:t>коррупции)</w:t>
      </w:r>
    </w:p>
    <w:p w:rsidR="00275F5F" w:rsidRDefault="00275F5F">
      <w:pPr>
        <w:pStyle w:val="a3"/>
        <w:rPr>
          <w:b/>
          <w:sz w:val="24"/>
          <w:szCs w:val="24"/>
        </w:rPr>
      </w:pPr>
    </w:p>
    <w:p w:rsidR="00275F5F" w:rsidRDefault="00B04D8B">
      <w:pPr>
        <w:pStyle w:val="a5"/>
        <w:numPr>
          <w:ilvl w:val="1"/>
          <w:numId w:val="5"/>
        </w:numPr>
        <w:tabs>
          <w:tab w:val="left" w:pos="1899"/>
        </w:tabs>
        <w:ind w:right="448" w:firstLine="787"/>
        <w:jc w:val="both"/>
        <w:rPr>
          <w:sz w:val="24"/>
          <w:szCs w:val="21"/>
        </w:rPr>
      </w:pPr>
      <w:r>
        <w:rPr>
          <w:sz w:val="24"/>
          <w:szCs w:val="21"/>
        </w:rPr>
        <w:t>Защитепо</w:t>
      </w:r>
      <w:r>
        <w:rPr>
          <w:sz w:val="24"/>
          <w:szCs w:val="21"/>
        </w:rPr>
        <w:t>длежатлица,сообщившиеокоррупционныхправонарушениях(фактахкоррупции)вдеятельностиУчрежденияотформальныхинеформальныхсанкций.</w:t>
      </w:r>
    </w:p>
    <w:p w:rsidR="00275F5F" w:rsidRDefault="00B04D8B">
      <w:pPr>
        <w:pStyle w:val="a5"/>
        <w:numPr>
          <w:ilvl w:val="1"/>
          <w:numId w:val="5"/>
        </w:numPr>
        <w:tabs>
          <w:tab w:val="left" w:pos="1640"/>
        </w:tabs>
        <w:ind w:right="450" w:firstLine="710"/>
        <w:jc w:val="both"/>
        <w:rPr>
          <w:sz w:val="24"/>
          <w:szCs w:val="21"/>
        </w:rPr>
      </w:pPr>
      <w:r>
        <w:rPr>
          <w:sz w:val="24"/>
          <w:szCs w:val="21"/>
        </w:rPr>
        <w:t>КомплексмерпозащитеработниковУчрежденияпредставляетсобой:</w:t>
      </w:r>
    </w:p>
    <w:p w:rsidR="00275F5F" w:rsidRDefault="00B04D8B">
      <w:pPr>
        <w:pStyle w:val="a3"/>
        <w:ind w:left="319" w:right="457" w:firstLine="710"/>
        <w:jc w:val="both"/>
        <w:rPr>
          <w:sz w:val="24"/>
          <w:szCs w:val="24"/>
        </w:rPr>
      </w:pPr>
      <w:r>
        <w:rPr>
          <w:sz w:val="24"/>
          <w:szCs w:val="24"/>
        </w:rPr>
        <w:t>а)конфиденциальностьполученныхсведений(обеспечиваетсяработодателеми</w:t>
      </w:r>
      <w:r>
        <w:rPr>
          <w:sz w:val="24"/>
          <w:szCs w:val="24"/>
        </w:rPr>
        <w:t>ответственнымлицомзареализациюантикоррупционнойполитики);</w:t>
      </w:r>
    </w:p>
    <w:p w:rsidR="00275F5F" w:rsidRDefault="00B04D8B">
      <w:pPr>
        <w:pStyle w:val="a3"/>
        <w:spacing w:line="242" w:lineRule="auto"/>
        <w:ind w:left="319" w:right="455" w:firstLine="710"/>
        <w:jc w:val="both"/>
        <w:rPr>
          <w:sz w:val="24"/>
          <w:szCs w:val="24"/>
        </w:rPr>
      </w:pPr>
      <w:r>
        <w:rPr>
          <w:sz w:val="24"/>
          <w:szCs w:val="24"/>
        </w:rPr>
        <w:t>6)защитуотнеправомерногоувольненияииныхущемленийправизаконныхинтересовработникаврамкахисполнениядолжностныхобязанностей и осуществленияполномочий;</w:t>
      </w:r>
    </w:p>
    <w:p w:rsidR="00275F5F" w:rsidRDefault="00B04D8B">
      <w:pPr>
        <w:pStyle w:val="a3"/>
        <w:ind w:left="319" w:right="449" w:firstLine="710"/>
        <w:jc w:val="both"/>
        <w:rPr>
          <w:sz w:val="24"/>
          <w:szCs w:val="24"/>
        </w:rPr>
      </w:pPr>
      <w:r>
        <w:rPr>
          <w:sz w:val="24"/>
          <w:szCs w:val="24"/>
        </w:rPr>
        <w:t>в) Учреждение принимает на себя публичное обязатель</w:t>
      </w:r>
      <w:r>
        <w:rPr>
          <w:sz w:val="24"/>
          <w:szCs w:val="24"/>
        </w:rPr>
        <w:t>ство сообщать всоответствующиеправоохранительныеорганыослучаяхсовершениякоррупционных правонарушений (фактах коррупции), о которых в Учреждении(работникамУчреждения) сталоизвестно;</w:t>
      </w:r>
    </w:p>
    <w:p w:rsidR="00275F5F" w:rsidRDefault="00B04D8B">
      <w:pPr>
        <w:pStyle w:val="a3"/>
        <w:ind w:left="319" w:right="444" w:firstLine="710"/>
        <w:jc w:val="both"/>
        <w:rPr>
          <w:sz w:val="24"/>
          <w:szCs w:val="24"/>
        </w:rPr>
      </w:pPr>
      <w:r>
        <w:rPr>
          <w:sz w:val="24"/>
          <w:szCs w:val="24"/>
        </w:rPr>
        <w:t>г)оказаниебесплатнойюридическойпомощигражданамработникамигосударственной си</w:t>
      </w:r>
      <w:r>
        <w:rPr>
          <w:sz w:val="24"/>
          <w:szCs w:val="24"/>
        </w:rPr>
        <w:t>стемы бесплатной юридической помощи, предусмотренныеФедеральным законом от 21.11.2011 № 324-ФЗ «О бесплатной юридическойпомощивРоссийскойФедерации»,вподготовкесообщенийофактахкоррупции, а также в случаях нарушения законных прав и интересов граждан всвязист</w:t>
      </w:r>
      <w:r>
        <w:rPr>
          <w:sz w:val="24"/>
          <w:szCs w:val="24"/>
        </w:rPr>
        <w:t>акимисообщениямиизащитупозаконуопотерпевшихисвидетелей;</w:t>
      </w:r>
    </w:p>
    <w:p w:rsidR="00275F5F" w:rsidRDefault="00B04D8B">
      <w:pPr>
        <w:pStyle w:val="a3"/>
        <w:ind w:left="319" w:right="451" w:firstLine="710"/>
        <w:jc w:val="both"/>
        <w:rPr>
          <w:sz w:val="24"/>
          <w:szCs w:val="24"/>
        </w:rPr>
      </w:pPr>
      <w:r>
        <w:rPr>
          <w:sz w:val="24"/>
          <w:szCs w:val="24"/>
        </w:rPr>
        <w:t>д)предусматриваетсявозможностьпримененияразличныхмерпоощрения к лицам, сообщившим о коррупционных правонарушениях (фактахкоррупции)вдеятельностиУчреждения:объявлениеблагодарности,награждение грамотой,</w:t>
      </w:r>
      <w:r>
        <w:rPr>
          <w:sz w:val="24"/>
          <w:szCs w:val="24"/>
        </w:rPr>
        <w:t xml:space="preserve"> в том числе выплаты материального вознаграждения,если их сообщение позволило предотвратить причинение ущерба государству(Учреждению);</w:t>
      </w:r>
    </w:p>
    <w:p w:rsidR="00275F5F" w:rsidRDefault="00B04D8B">
      <w:pPr>
        <w:pStyle w:val="a3"/>
        <w:ind w:left="319" w:right="444" w:firstLine="710"/>
        <w:jc w:val="both"/>
        <w:rPr>
          <w:sz w:val="24"/>
          <w:szCs w:val="24"/>
        </w:rPr>
      </w:pPr>
      <w:r>
        <w:rPr>
          <w:sz w:val="24"/>
          <w:szCs w:val="24"/>
        </w:rPr>
        <w:t>е)предусматриваетсявозможностьпримененияразличныхмердисциплинарноговзыскания,вслучае,еслипоитогамрассмотрениясообщения,ли</w:t>
      </w:r>
      <w:r>
        <w:rPr>
          <w:sz w:val="24"/>
          <w:szCs w:val="24"/>
        </w:rPr>
        <w:t>цо,сообщившееокоррупционномправонарушении,будетпризнановиновнымвклеветеилираспространениизаведомоложныхсведений.</w:t>
      </w:r>
    </w:p>
    <w:p w:rsidR="00275F5F" w:rsidRDefault="00275F5F">
      <w:pPr>
        <w:pStyle w:val="a3"/>
        <w:spacing w:before="7"/>
        <w:rPr>
          <w:sz w:val="24"/>
          <w:szCs w:val="24"/>
        </w:rPr>
      </w:pPr>
    </w:p>
    <w:p w:rsidR="00275F5F" w:rsidRDefault="00B04D8B">
      <w:pPr>
        <w:pStyle w:val="1"/>
        <w:numPr>
          <w:ilvl w:val="0"/>
          <w:numId w:val="1"/>
        </w:numPr>
        <w:tabs>
          <w:tab w:val="left" w:pos="3835"/>
        </w:tabs>
        <w:ind w:left="3834"/>
        <w:jc w:val="left"/>
        <w:rPr>
          <w:sz w:val="24"/>
          <w:szCs w:val="24"/>
        </w:rPr>
      </w:pPr>
      <w:r>
        <w:rPr>
          <w:sz w:val="24"/>
          <w:szCs w:val="24"/>
        </w:rPr>
        <w:t>Заключительныеположения</w:t>
      </w:r>
    </w:p>
    <w:p w:rsidR="00275F5F" w:rsidRDefault="00275F5F">
      <w:pPr>
        <w:pStyle w:val="a3"/>
        <w:spacing w:before="6"/>
        <w:rPr>
          <w:b/>
          <w:sz w:val="24"/>
          <w:szCs w:val="24"/>
        </w:rPr>
      </w:pPr>
    </w:p>
    <w:p w:rsidR="00275F5F" w:rsidRDefault="00B04D8B">
      <w:pPr>
        <w:pStyle w:val="a3"/>
        <w:spacing w:line="242" w:lineRule="auto"/>
        <w:ind w:left="319" w:right="455" w:firstLine="710"/>
        <w:jc w:val="both"/>
        <w:rPr>
          <w:sz w:val="24"/>
          <w:szCs w:val="24"/>
        </w:rPr>
      </w:pPr>
      <w:r>
        <w:rPr>
          <w:sz w:val="24"/>
          <w:szCs w:val="24"/>
        </w:rPr>
        <w:t>4.1 .Настоящие Положение может быть пересмотрено как по инициативеработников, так и по инициативе руководства Учрежде</w:t>
      </w:r>
      <w:r>
        <w:rPr>
          <w:sz w:val="24"/>
          <w:szCs w:val="24"/>
        </w:rPr>
        <w:t>ния по согласованию сКомиссией попротиводействиюкоррупции.</w:t>
      </w:r>
    </w:p>
    <w:p w:rsidR="00275F5F" w:rsidRDefault="00B04D8B">
      <w:pPr>
        <w:pStyle w:val="a5"/>
        <w:numPr>
          <w:ilvl w:val="1"/>
          <w:numId w:val="6"/>
        </w:numPr>
        <w:tabs>
          <w:tab w:val="left" w:pos="1707"/>
        </w:tabs>
        <w:ind w:right="453" w:firstLine="710"/>
        <w:jc w:val="both"/>
        <w:rPr>
          <w:sz w:val="24"/>
          <w:szCs w:val="21"/>
        </w:rPr>
      </w:pPr>
      <w:r>
        <w:rPr>
          <w:sz w:val="24"/>
          <w:szCs w:val="21"/>
        </w:rPr>
        <w:t>ВнастоящееПоложениемогутбытьвнесеныизмененияидополнения,в соответствии с соблюдением процедуры принятия локальныхактов.</w:t>
      </w:r>
    </w:p>
    <w:p w:rsidR="00275F5F" w:rsidRDefault="00B04D8B">
      <w:pPr>
        <w:pStyle w:val="a5"/>
        <w:numPr>
          <w:ilvl w:val="1"/>
          <w:numId w:val="6"/>
        </w:numPr>
        <w:tabs>
          <w:tab w:val="left" w:pos="1635"/>
        </w:tabs>
        <w:ind w:right="458" w:firstLine="710"/>
        <w:jc w:val="both"/>
        <w:rPr>
          <w:sz w:val="24"/>
          <w:szCs w:val="21"/>
        </w:rPr>
      </w:pPr>
      <w:r>
        <w:rPr>
          <w:sz w:val="24"/>
          <w:szCs w:val="21"/>
        </w:rPr>
        <w:t>НастоящееПоложениевступаетвсилусмоментаутвержденияприказомначальника</w:t>
      </w:r>
      <w:r>
        <w:rPr>
          <w:sz w:val="24"/>
          <w:szCs w:val="21"/>
        </w:rPr>
        <w:t>Учреждения.</w:t>
      </w:r>
    </w:p>
    <w:sectPr w:rsidR="00275F5F" w:rsidSect="00275F5F">
      <w:pgSz w:w="11910" w:h="16840"/>
      <w:pgMar w:top="1040" w:right="120" w:bottom="28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D8B" w:rsidRDefault="00B04D8B">
      <w:r>
        <w:separator/>
      </w:r>
    </w:p>
  </w:endnote>
  <w:endnote w:type="continuationSeparator" w:id="1">
    <w:p w:rsidR="00B04D8B" w:rsidRDefault="00B04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D8B" w:rsidRDefault="00B04D8B">
      <w:r>
        <w:separator/>
      </w:r>
    </w:p>
  </w:footnote>
  <w:footnote w:type="continuationSeparator" w:id="1">
    <w:p w:rsidR="00B04D8B" w:rsidRDefault="00B04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3"/>
      <w:numFmt w:val="decimal"/>
      <w:lvlText w:val="%1"/>
      <w:lvlJc w:val="left"/>
      <w:pPr>
        <w:ind w:left="319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9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792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numFmt w:val="bullet"/>
      <w:lvlText w:val="-"/>
      <w:lvlJc w:val="left"/>
      <w:pPr>
        <w:ind w:left="31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28" w:hanging="1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36" w:hanging="1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188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319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0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504"/>
      </w:pPr>
      <w:rPr>
        <w:rFonts w:hint="default"/>
        <w:lang w:val="ru-RU" w:eastAsia="en-US" w:bidi="ar-SA"/>
      </w:rPr>
    </w:lvl>
  </w:abstractNum>
  <w:abstractNum w:abstractNumId="3">
    <w:nsid w:val="FFFFFF7C"/>
    <w:multiLevelType w:val="singleLevel"/>
    <w:tmpl w:val="894A62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502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090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7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361"/>
      </w:pPr>
      <w:rPr>
        <w:rFonts w:hint="default"/>
        <w:lang w:val="ru-RU" w:eastAsia="en-US" w:bidi="ar-SA"/>
      </w:rPr>
    </w:lvl>
  </w:abstractNum>
  <w:abstractNum w:abstractNumId="5">
    <w:nsid w:val="03D62ECE"/>
    <w:multiLevelType w:val="multilevel"/>
    <w:tmpl w:val="03D62ECE"/>
    <w:lvl w:ilvl="0">
      <w:start w:val="4"/>
      <w:numFmt w:val="decimal"/>
      <w:lvlText w:val="%1"/>
      <w:lvlJc w:val="left"/>
      <w:pPr>
        <w:ind w:left="319" w:hanging="67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9" w:hanging="6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677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319" w:hanging="7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9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7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7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75F5F"/>
    <w:rsid w:val="00275F5F"/>
    <w:rsid w:val="00307255"/>
    <w:rsid w:val="00B04D8B"/>
    <w:rsid w:val="2CB413F4"/>
    <w:rsid w:val="67D5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qFormat="1"/>
    <w:lsdException w:name="index 5" w:qFormat="1"/>
    <w:lsdException w:name="index 6" w:qFormat="1"/>
    <w:lsdException w:name="toc 7" w:qFormat="1"/>
    <w:lsdException w:name="toc 8" w:qFormat="1"/>
    <w:lsdException w:name="caption" w:semiHidden="1" w:unhideWhenUsed="1" w:qFormat="1"/>
    <w:lsdException w:name="line number" w:qFormat="1"/>
    <w:lsdException w:name="page number" w:qFormat="1"/>
    <w:lsdException w:name="List Number 5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List Continue" w:qFormat="1"/>
    <w:lsdException w:name="Subtitle" w:qFormat="1"/>
    <w:lsdException w:name="Body Text 2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olorful 1" w:qFormat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75F5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275F5F"/>
    <w:pPr>
      <w:ind w:left="1957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75F5F"/>
    <w:rPr>
      <w:sz w:val="28"/>
      <w:szCs w:val="28"/>
    </w:rPr>
  </w:style>
  <w:style w:type="paragraph" w:styleId="a4">
    <w:name w:val="Title"/>
    <w:basedOn w:val="a"/>
    <w:uiPriority w:val="1"/>
    <w:qFormat/>
    <w:rsid w:val="00275F5F"/>
    <w:pPr>
      <w:ind w:left="4532"/>
    </w:pPr>
    <w:rPr>
      <w:rFonts w:ascii="Trebuchet MS" w:eastAsia="Trebuchet MS" w:hAnsi="Trebuchet MS" w:cs="Trebuchet MS"/>
      <w:sz w:val="57"/>
      <w:szCs w:val="57"/>
    </w:rPr>
  </w:style>
  <w:style w:type="table" w:customStyle="1" w:styleId="TableNormal">
    <w:name w:val="Table Normal"/>
    <w:uiPriority w:val="2"/>
    <w:semiHidden/>
    <w:unhideWhenUsed/>
    <w:qFormat/>
    <w:rsid w:val="00275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275F5F"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75F5F"/>
    <w:pPr>
      <w:ind w:left="200"/>
    </w:pPr>
  </w:style>
  <w:style w:type="paragraph" w:styleId="a6">
    <w:name w:val="Normal (Web)"/>
    <w:basedOn w:val="a"/>
    <w:uiPriority w:val="99"/>
    <w:unhideWhenUsed/>
    <w:rsid w:val="003072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qFormat/>
    <w:rsid w:val="003072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0725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2</cp:revision>
  <cp:lastPrinted>2024-03-07T02:41:00Z</cp:lastPrinted>
  <dcterms:created xsi:type="dcterms:W3CDTF">2023-12-07T07:20:00Z</dcterms:created>
  <dcterms:modified xsi:type="dcterms:W3CDTF">2024-03-22T04:08:00Z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0CC0E6CC0CFF463FAC9F389BC565C7FB_12</vt:lpwstr>
  </property>
</Properties>
</file>